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C75EED">
        <w:rPr>
          <w:rFonts w:ascii="Arial" w:hAnsi="Arial" w:cs="Arial"/>
          <w:b/>
          <w:color w:val="0070C0"/>
          <w:sz w:val="40"/>
          <w:szCs w:val="40"/>
        </w:rPr>
        <w:t>enero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A4344D" w:rsidTr="00C63172">
        <w:tc>
          <w:tcPr>
            <w:tcW w:w="846" w:type="dxa"/>
          </w:tcPr>
          <w:p w:rsidR="00E912FE" w:rsidRPr="002069F0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2069F0" w:rsidRDefault="00C63172" w:rsidP="00E912FE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C75EED" w:rsidRPr="002069F0" w:rsidRDefault="00C75EE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2069F0" w:rsidRDefault="00C75EED" w:rsidP="0014013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2 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brindó más de 20 millones de atenciones médicas en 2018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brindó más de 20 millones de atenciones médicas en 2018</w:t>
              </w:r>
            </w:hyperlink>
          </w:p>
          <w:p w:rsidR="00C63172" w:rsidRPr="002069F0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3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Nota de Prensa: EsSalud Puno realizó entrega de equipos informáticos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Nota de Prensa: EsSalud Puno realizó entrega de equipos informáticos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4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Oncólogo del Hospital Sabogal de EsSalud es reconocido a nivel internacional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Oncólogo del Hospital Sabogal de EsSalud es reconocido a nivel internacional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7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Ucayali detecta más de 100 casos de anemia en solo un mes de campaña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detecta más de 100 casos de anemia en solo un mes de campaña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7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Default="002069F0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Más de 98 mil bebes nacieron en Hospitales de EsSalud en 2018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98 mil bebes nacieron en Hospitales de EsSalud en 2018</w:t>
              </w:r>
            </w:hyperlink>
          </w:p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8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pecialista del Policlínico Pablo Bermúdez alerta sobre el uso de anteojos para el sol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Especialista del Policlínico Pablo Bermúdez alerta sobre el uso de anteojos para el sol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9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Importantes resultados de consultorios preventivos de anemia en EsSalud Loreto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Importantes resultados de consultorios preventivos de anemia en EsSalud Loreto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9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: “Se pierde entre el 0.5%  y el 1% de la masa ósea cada año”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“Se pierde entre el 0.5% y el 1% de la masa ósea cada año”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10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Ucayali repotencia unidad de neonatología del Hospital II EsSalud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repotencia unidad de neonatología del Hospital II EsSalud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11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xtraen parásito de 10 centímetros  a paciente en Hospital EsSalud de Tacna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Extraen parásito de 10 centímetros a paciente en Hospital EsSalud de Tacna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16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Ginecóloga de EsSalud Cusco es reconocida a nivel mundial por su trayectoria científica y profesional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Ginecóloga de EsSalud Cusco es reconocida a nivel mundial por su trayectoria científica y profesional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17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Default="002069F0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Puno realizó atención médica y ayuda social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atención médica y ayuda social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17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Hospital Sabogal actualiza en medicina crítica a la Unidad de Cuidados Intensivos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Sabogal actualiza en medicina crítica a la Unidad de Cuidados Intensivos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18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Default="002069F0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Loreto denuncia a químico farmacéutico  por corrupción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denuncia a químico farmacéutico por corrupción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18 </w:t>
            </w:r>
            <w:r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busca prevenir enfermedades a afectados por aniego en SJL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busca prevenir enfermedades a afectados por aniego en SJL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21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C75EED" w:rsidRPr="002069F0" w:rsidRDefault="00C75EED" w:rsidP="00C75E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Hospital Sabogal realizó por primera  vez hemodiálisis a menor de un año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Sabogal realizó por primera vez hemodiálisis a menor de un año</w:t>
              </w:r>
            </w:hyperlink>
          </w:p>
          <w:p w:rsidR="00C75EED" w:rsidRPr="002069F0" w:rsidRDefault="00C75EED" w:rsidP="00C75EED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22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Ayacucho apoya a damnificados por deslizamientos en el VRAEM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apoya a damnificados por deslizamientos en el VRAEM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23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CEDHI se convierte en el centro líder de la atención integral de las enfermedades crónicas no transmisibles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CEDHI se convierte en el centro líder de la atención integral de las enfermedades crónicas no transmisibles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28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: atención por videoconferencia para adultos mayores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atención por videoconferencia para adultos mayores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30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salva a cajamarquina con cirugía de reconstrucción del intestino delgado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salva a cajamarquina con cirugía de reconstrucción del intestino delgado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31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Pediatras de EsSalud La Libertad brindaron atención médica integral en Pacasmayo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Pediatras de EsSalud La Libertad brindaron atención médica integral en Pacasmayo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31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Almenara salva a cajamarquina con cirugía de reconstrucción del intestino delgado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salva a cajamarquina con cirugía de reconstrucción del intestino delgado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31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Rebagliati advierte sobre peligros del llamado golpe de calor" w:history="1"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2069F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advierte sobre peligros del llamado golpe de calor</w:t>
              </w:r>
            </w:hyperlink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  <w:tr w:rsidR="00C75EED" w:rsidRPr="00A4344D" w:rsidTr="00C63172">
        <w:tc>
          <w:tcPr>
            <w:tcW w:w="846" w:type="dxa"/>
          </w:tcPr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C75EED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2069F0" w:rsidRDefault="002069F0" w:rsidP="00C75EED">
            <w:pPr>
              <w:jc w:val="center"/>
              <w:rPr>
                <w:rFonts w:ascii="Arial" w:hAnsi="Arial" w:cs="Arial"/>
              </w:rPr>
            </w:pPr>
          </w:p>
          <w:p w:rsidR="00C75EED" w:rsidRPr="002069F0" w:rsidRDefault="002069F0" w:rsidP="00C75EED">
            <w:pPr>
              <w:jc w:val="center"/>
              <w:rPr>
                <w:rFonts w:ascii="Arial" w:hAnsi="Arial" w:cs="Arial"/>
              </w:rPr>
            </w:pPr>
            <w:r w:rsidRPr="002069F0">
              <w:rPr>
                <w:rFonts w:ascii="Arial" w:hAnsi="Arial" w:cs="Arial"/>
              </w:rPr>
              <w:t xml:space="preserve">31 </w:t>
            </w:r>
            <w:r w:rsidR="00C75EED" w:rsidRPr="002069F0">
              <w:rPr>
                <w:rFonts w:ascii="Arial" w:hAnsi="Arial" w:cs="Arial"/>
              </w:rPr>
              <w:t>de enero</w:t>
            </w:r>
          </w:p>
        </w:tc>
        <w:tc>
          <w:tcPr>
            <w:tcW w:w="6139" w:type="dxa"/>
          </w:tcPr>
          <w:p w:rsid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bookmarkStart w:id="0" w:name="_GoBack"/>
          <w:bookmarkEnd w:id="0"/>
          <w:p w:rsidR="002069F0" w:rsidRPr="002069F0" w:rsidRDefault="002069F0" w:rsidP="002069F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r w:rsidRPr="002069F0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fldChar w:fldCharType="begin"/>
            </w:r>
            <w:r w:rsidRPr="002069F0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instrText xml:space="preserve"> HYPERLINK "http://www.essalud.gob.pe/essalud-ica-presenta-nuevos-equipos-para-oftalmologia/" \o "Permalink to EsSalud Ica presenta nuevos equipos para oftalmología" </w:instrText>
            </w:r>
            <w:r w:rsidRPr="002069F0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fldChar w:fldCharType="separate"/>
            </w:r>
            <w:r w:rsidRPr="002069F0"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  <w:t>EsSalud Ica presenta nuevos equipos para oftalmología</w:t>
            </w:r>
            <w:r w:rsidRPr="002069F0"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  <w:fldChar w:fldCharType="end"/>
            </w:r>
          </w:p>
          <w:p w:rsidR="00C75EED" w:rsidRPr="002069F0" w:rsidRDefault="00C75EED" w:rsidP="00C75EED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C75EED">
        <w:rPr>
          <w:rFonts w:ascii="Arial" w:hAnsi="Arial" w:cs="Arial"/>
          <w:b/>
          <w:color w:val="0070C0"/>
          <w:sz w:val="24"/>
          <w:szCs w:val="24"/>
        </w:rPr>
        <w:t>enero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1D4" w:rsidRDefault="00E961D4" w:rsidP="00C63172">
      <w:pPr>
        <w:spacing w:after="0" w:line="240" w:lineRule="auto"/>
      </w:pPr>
      <w:r>
        <w:separator/>
      </w:r>
    </w:p>
  </w:endnote>
  <w:endnote w:type="continuationSeparator" w:id="0">
    <w:p w:rsidR="00E961D4" w:rsidRDefault="00E961D4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1D4" w:rsidRDefault="00E961D4" w:rsidP="00C63172">
      <w:pPr>
        <w:spacing w:after="0" w:line="240" w:lineRule="auto"/>
      </w:pPr>
      <w:r>
        <w:separator/>
      </w:r>
    </w:p>
  </w:footnote>
  <w:footnote w:type="continuationSeparator" w:id="0">
    <w:p w:rsidR="00E961D4" w:rsidRDefault="00E961D4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54B" w:rsidRDefault="00B2354B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9691D"/>
    <w:rsid w:val="000C25D0"/>
    <w:rsid w:val="000D3C35"/>
    <w:rsid w:val="000E1A48"/>
    <w:rsid w:val="001377D5"/>
    <w:rsid w:val="0014013D"/>
    <w:rsid w:val="001454A8"/>
    <w:rsid w:val="001601A8"/>
    <w:rsid w:val="00160454"/>
    <w:rsid w:val="001677F8"/>
    <w:rsid w:val="001704AD"/>
    <w:rsid w:val="001848F0"/>
    <w:rsid w:val="0018631B"/>
    <w:rsid w:val="002069F0"/>
    <w:rsid w:val="0022169E"/>
    <w:rsid w:val="002D2629"/>
    <w:rsid w:val="00382CE9"/>
    <w:rsid w:val="003B0047"/>
    <w:rsid w:val="003C1B21"/>
    <w:rsid w:val="00403C05"/>
    <w:rsid w:val="00413903"/>
    <w:rsid w:val="00481F56"/>
    <w:rsid w:val="004A414E"/>
    <w:rsid w:val="005B2301"/>
    <w:rsid w:val="005C58BB"/>
    <w:rsid w:val="005E7A91"/>
    <w:rsid w:val="00602277"/>
    <w:rsid w:val="006522C3"/>
    <w:rsid w:val="006749E4"/>
    <w:rsid w:val="00692D7C"/>
    <w:rsid w:val="006A76CC"/>
    <w:rsid w:val="006D3675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857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E4A73"/>
    <w:rsid w:val="00A05626"/>
    <w:rsid w:val="00A2424C"/>
    <w:rsid w:val="00A4344D"/>
    <w:rsid w:val="00A926E5"/>
    <w:rsid w:val="00AA67D8"/>
    <w:rsid w:val="00AB2A38"/>
    <w:rsid w:val="00B144D2"/>
    <w:rsid w:val="00B2354B"/>
    <w:rsid w:val="00B23F32"/>
    <w:rsid w:val="00BD7E55"/>
    <w:rsid w:val="00C2335F"/>
    <w:rsid w:val="00C240EE"/>
    <w:rsid w:val="00C4251E"/>
    <w:rsid w:val="00C4432A"/>
    <w:rsid w:val="00C63172"/>
    <w:rsid w:val="00C75EED"/>
    <w:rsid w:val="00C851A5"/>
    <w:rsid w:val="00CD452E"/>
    <w:rsid w:val="00CE125A"/>
    <w:rsid w:val="00D54804"/>
    <w:rsid w:val="00D6559D"/>
    <w:rsid w:val="00DE5522"/>
    <w:rsid w:val="00DF04CF"/>
    <w:rsid w:val="00E00A42"/>
    <w:rsid w:val="00E912FE"/>
    <w:rsid w:val="00E961D4"/>
    <w:rsid w:val="00EB3736"/>
    <w:rsid w:val="00F03312"/>
    <w:rsid w:val="00F356F8"/>
    <w:rsid w:val="00F507F1"/>
    <w:rsid w:val="00F73B0A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DF7EB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salud.gob.pe/oncologo-del-hospital-sabogal-de-essalud-es-reconocido-a-nivel-internacional/" TargetMode="External"/><Relationship Id="rId13" Type="http://schemas.openxmlformats.org/officeDocument/2006/relationships/hyperlink" Target="http://www.essalud.gob.pe/essalud-se-pierde-entre-el-0-5-y-el-1-de-la-masa-osea-cada-ano/" TargetMode="External"/><Relationship Id="rId18" Type="http://schemas.openxmlformats.org/officeDocument/2006/relationships/hyperlink" Target="http://www.essalud.gob.pe/hospital-sabogal-actualiza-en-medicina-critica-a-la-unidad-de-cuidados-intensivos/" TargetMode="External"/><Relationship Id="rId26" Type="http://schemas.openxmlformats.org/officeDocument/2006/relationships/hyperlink" Target="http://www.essalud.gob.pe/pediatras-de-essalud-la-libertad-brindaron-atencion-medica-integral-en-pacasmayo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essalud.gob.pe/hospital-sabogal-realizo-por-primera-vez-hemodialisis-a-menor-de-un-ano/" TargetMode="External"/><Relationship Id="rId7" Type="http://schemas.openxmlformats.org/officeDocument/2006/relationships/hyperlink" Target="http://www.essalud.gob.pe/nota-de-prensa-essalud-puno-realizo-entrega-de-equipos-informaticos/" TargetMode="External"/><Relationship Id="rId12" Type="http://schemas.openxmlformats.org/officeDocument/2006/relationships/hyperlink" Target="http://www.essalud.gob.pe/importantes-resultados-de-consultorios-preventivos-de-anemia-en-essalud-loreto/" TargetMode="External"/><Relationship Id="rId17" Type="http://schemas.openxmlformats.org/officeDocument/2006/relationships/hyperlink" Target="http://www.essalud.gob.pe/essalud-puno-realizo-atencion-medica-y-ayuda-social/" TargetMode="External"/><Relationship Id="rId25" Type="http://schemas.openxmlformats.org/officeDocument/2006/relationships/hyperlink" Target="http://www.essalud.gob.pe/essalud-salva-a-cajamarquina-con-cirugia-de-reconstruccion-del-intestino-delgad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ssalud.gob.pe/ginecologa-de-essalud-cusco-es-reconocida-a-nivel-mundial-por-su-trayectoria-cientifica-y-profesional/" TargetMode="External"/><Relationship Id="rId20" Type="http://schemas.openxmlformats.org/officeDocument/2006/relationships/hyperlink" Target="http://www.essalud.gob.pe/essalud-busca-prevenir-enfermedades-a-afectados-por-aniego-en-sjl/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brindo-mas-de-20-millones-de-atenciones-medicas-en-2018/" TargetMode="External"/><Relationship Id="rId11" Type="http://schemas.openxmlformats.org/officeDocument/2006/relationships/hyperlink" Target="http://www.essalud.gob.pe/especialista-del-policlinico-pablo-bermudez-alerta-sobre-el-uso-de-anteojos-para-el-sol-2/" TargetMode="External"/><Relationship Id="rId24" Type="http://schemas.openxmlformats.org/officeDocument/2006/relationships/hyperlink" Target="http://www.essalud.gob.pe/essalud-atencion-por-videoconferencia-para-adultos-mayores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essalud.gob.pe/extraen-parasito-de-10-centimetros-a-paciente-en-hospital-essalud-de-tacna/" TargetMode="External"/><Relationship Id="rId23" Type="http://schemas.openxmlformats.org/officeDocument/2006/relationships/hyperlink" Target="http://www.essalud.gob.pe/cedhi-se-convierte-en-el-centro-lider-de-la-atencion-integral-de-las-enfermedades-cronicas-no-transmisibles/" TargetMode="External"/><Relationship Id="rId28" Type="http://schemas.openxmlformats.org/officeDocument/2006/relationships/hyperlink" Target="http://www.essalud.gob.pe/essalud-rebagliati-advierte-sobre-peligros-del-llamado-golpe-de-calor/" TargetMode="External"/><Relationship Id="rId10" Type="http://schemas.openxmlformats.org/officeDocument/2006/relationships/hyperlink" Target="http://www.essalud.gob.pe/mas-de-98-mil-bebes-nacieron-en-hospitales-de-essalud-en-2018/" TargetMode="External"/><Relationship Id="rId19" Type="http://schemas.openxmlformats.org/officeDocument/2006/relationships/hyperlink" Target="http://www.essalud.gob.pe/essalud-loreto-denuncia-a-quimico-farmaceutico-por-corrupcion/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ucayali-detecta-mas-de-100-casos-de-anemia-en-solo-un-mes-de-campana/" TargetMode="External"/><Relationship Id="rId14" Type="http://schemas.openxmlformats.org/officeDocument/2006/relationships/hyperlink" Target="http://www.essalud.gob.pe/essalud-ucayali-repotencia-unidad-de-neonatologia-del-hospital-ii-essalud/" TargetMode="External"/><Relationship Id="rId22" Type="http://schemas.openxmlformats.org/officeDocument/2006/relationships/hyperlink" Target="http://www.essalud.gob.pe/essalud-ayacucho-apoya-a-damnificados-por-deslizamientos-en-el-vraem/" TargetMode="External"/><Relationship Id="rId27" Type="http://schemas.openxmlformats.org/officeDocument/2006/relationships/hyperlink" Target="http://www.essalud.gob.pe/essalud-almenara-salva-a-cajamarquina-con-cirugia-de-reconstruccion-del-intestino-delgado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2019-10-02T21:19:00Z</dcterms:created>
  <dcterms:modified xsi:type="dcterms:W3CDTF">2019-10-02T21:19:00Z</dcterms:modified>
</cp:coreProperties>
</file>